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6C5CF" w14:textId="77777777" w:rsidR="00CF711F" w:rsidRDefault="007A5178">
      <w:pPr>
        <w:jc w:val="center"/>
        <w:rPr>
          <w:b/>
          <w:bCs/>
          <w:color w:val="0945A5"/>
          <w:sz w:val="44"/>
          <w:szCs w:val="44"/>
          <w:u w:val="single"/>
          <w:lang w:val="en-GB"/>
        </w:rPr>
      </w:pPr>
      <w:r>
        <w:rPr>
          <w:b/>
          <w:bCs/>
          <w:noProof/>
          <w:color w:val="0945A5"/>
          <w:sz w:val="44"/>
          <w:szCs w:val="44"/>
          <w:u w:val="single"/>
          <w:lang w:val="en-GB"/>
        </w:rPr>
        <w:drawing>
          <wp:anchor distT="0" distB="0" distL="114935" distR="114935" simplePos="0" relativeHeight="251661312" behindDoc="1" locked="0" layoutInCell="1" allowOverlap="1" wp14:anchorId="560A5F63" wp14:editId="66FA3B0B">
            <wp:simplePos x="0" y="0"/>
            <wp:positionH relativeFrom="column">
              <wp:posOffset>-1123950</wp:posOffset>
            </wp:positionH>
            <wp:positionV relativeFrom="paragraph">
              <wp:posOffset>-981075</wp:posOffset>
            </wp:positionV>
            <wp:extent cx="7550150" cy="2036445"/>
            <wp:effectExtent l="0" t="0" r="0" b="0"/>
            <wp:wrapTight wrapText="bothSides">
              <wp:wrapPolygon edited="0">
                <wp:start x="0" y="606"/>
                <wp:lineTo x="0" y="20408"/>
                <wp:lineTo x="21527" y="20408"/>
                <wp:lineTo x="21527" y="606"/>
                <wp:lineTo x="0" y="606"/>
              </wp:wrapPolygon>
            </wp:wrapTight>
            <wp:docPr id="5" name="Picture 5" descr="Ema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mail 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2BBDF" w14:textId="0A2A7785" w:rsidR="00CF711F" w:rsidRDefault="007A5178" w:rsidP="00DE64D0">
      <w:pPr>
        <w:jc w:val="center"/>
        <w:rPr>
          <w:b/>
          <w:bCs/>
          <w:color w:val="0945A5"/>
          <w:sz w:val="44"/>
          <w:szCs w:val="44"/>
          <w:u w:val="single"/>
          <w:lang w:val="en-GB"/>
        </w:rPr>
      </w:pPr>
      <w:r>
        <w:rPr>
          <w:b/>
          <w:bCs/>
          <w:color w:val="0945A5"/>
          <w:sz w:val="44"/>
          <w:szCs w:val="44"/>
          <w:u w:val="single"/>
          <w:lang w:val="en-GB"/>
        </w:rPr>
        <w:t>Did you know we have conference rooms?</w:t>
      </w:r>
    </w:p>
    <w:p w14:paraId="1A37D9DF" w14:textId="77777777" w:rsidR="00DE64D0" w:rsidRPr="00DE64D0" w:rsidRDefault="00DE64D0" w:rsidP="00DE64D0">
      <w:pPr>
        <w:jc w:val="center"/>
        <w:rPr>
          <w:b/>
          <w:bCs/>
          <w:color w:val="0945A5"/>
          <w:sz w:val="44"/>
          <w:szCs w:val="44"/>
          <w:u w:val="single"/>
          <w:lang w:val="en-GB"/>
        </w:rPr>
      </w:pPr>
    </w:p>
    <w:p w14:paraId="42DE4622" w14:textId="33771E06" w:rsidR="00CF711F" w:rsidRDefault="007A5178">
      <w:pPr>
        <w:jc w:val="center"/>
        <w:rPr>
          <w:color w:val="0945A5"/>
          <w:sz w:val="32"/>
          <w:szCs w:val="32"/>
          <w:lang w:val="en-GB"/>
        </w:rPr>
      </w:pPr>
      <w:r>
        <w:rPr>
          <w:color w:val="0945A5"/>
          <w:sz w:val="32"/>
          <w:szCs w:val="32"/>
          <w:lang w:val="en-GB"/>
        </w:rPr>
        <w:t>We have the Elgar Suite which can accommodate 225 delegates in theatre style and 150 delegates in Cabaret. It ha</w:t>
      </w:r>
      <w:r w:rsidR="00C25459">
        <w:rPr>
          <w:color w:val="0945A5"/>
          <w:sz w:val="32"/>
          <w:szCs w:val="32"/>
          <w:lang w:val="en-GB"/>
        </w:rPr>
        <w:t>s</w:t>
      </w:r>
      <w:r>
        <w:rPr>
          <w:color w:val="0945A5"/>
          <w:sz w:val="32"/>
          <w:szCs w:val="32"/>
          <w:lang w:val="en-GB"/>
        </w:rPr>
        <w:t xml:space="preserve"> access to private toilets and a private bar area for those </w:t>
      </w:r>
      <w:r w:rsidR="00C25459">
        <w:rPr>
          <w:color w:val="0945A5"/>
          <w:sz w:val="32"/>
          <w:szCs w:val="32"/>
          <w:lang w:val="en-GB"/>
        </w:rPr>
        <w:t>all-important</w:t>
      </w:r>
      <w:r>
        <w:rPr>
          <w:color w:val="0945A5"/>
          <w:sz w:val="32"/>
          <w:szCs w:val="32"/>
          <w:lang w:val="en-GB"/>
        </w:rPr>
        <w:t xml:space="preserve"> breaks.</w:t>
      </w:r>
      <w:r w:rsidR="006E3B24">
        <w:rPr>
          <w:color w:val="0945A5"/>
          <w:sz w:val="32"/>
          <w:szCs w:val="32"/>
          <w:lang w:val="en-GB"/>
        </w:rPr>
        <w:t xml:space="preserve"> </w:t>
      </w:r>
      <w:r>
        <w:rPr>
          <w:color w:val="0945A5"/>
          <w:sz w:val="32"/>
          <w:szCs w:val="32"/>
          <w:lang w:val="en-GB"/>
        </w:rPr>
        <w:t xml:space="preserve">We can even accommodate for smaller conferences in </w:t>
      </w:r>
      <w:proofErr w:type="spellStart"/>
      <w:r>
        <w:rPr>
          <w:color w:val="0945A5"/>
          <w:sz w:val="32"/>
          <w:szCs w:val="32"/>
          <w:lang w:val="en-GB"/>
        </w:rPr>
        <w:t>Marlbrook</w:t>
      </w:r>
      <w:proofErr w:type="spellEnd"/>
      <w:r>
        <w:rPr>
          <w:color w:val="0945A5"/>
          <w:sz w:val="32"/>
          <w:szCs w:val="32"/>
          <w:lang w:val="en-GB"/>
        </w:rPr>
        <w:t xml:space="preserve"> and </w:t>
      </w:r>
      <w:proofErr w:type="spellStart"/>
      <w:r>
        <w:rPr>
          <w:color w:val="0945A5"/>
          <w:sz w:val="32"/>
          <w:szCs w:val="32"/>
          <w:lang w:val="en-GB"/>
        </w:rPr>
        <w:t>Wildmoor</w:t>
      </w:r>
      <w:proofErr w:type="spellEnd"/>
      <w:r>
        <w:rPr>
          <w:color w:val="0945A5"/>
          <w:sz w:val="32"/>
          <w:szCs w:val="32"/>
          <w:lang w:val="en-GB"/>
        </w:rPr>
        <w:t xml:space="preserve">. </w:t>
      </w:r>
    </w:p>
    <w:p w14:paraId="64356462" w14:textId="77777777" w:rsidR="00CF711F" w:rsidRDefault="00CF711F">
      <w:pPr>
        <w:jc w:val="center"/>
        <w:rPr>
          <w:color w:val="0945A5"/>
          <w:sz w:val="32"/>
          <w:szCs w:val="32"/>
          <w:lang w:val="en-GB"/>
        </w:rPr>
      </w:pPr>
    </w:p>
    <w:p w14:paraId="6F59023A" w14:textId="77777777" w:rsidR="00CF711F" w:rsidRDefault="007A5178">
      <w:pPr>
        <w:jc w:val="center"/>
        <w:rPr>
          <w:color w:val="0945A5"/>
          <w:sz w:val="32"/>
          <w:szCs w:val="32"/>
          <w:lang w:val="en-GB"/>
        </w:rPr>
      </w:pPr>
      <w:r>
        <w:rPr>
          <w:color w:val="0945A5"/>
          <w:sz w:val="32"/>
          <w:szCs w:val="32"/>
          <w:lang w:val="en-GB"/>
        </w:rPr>
        <w:t>Our Day Delegates packages include:</w:t>
      </w:r>
    </w:p>
    <w:p w14:paraId="44B76A39" w14:textId="77777777" w:rsidR="00CF711F" w:rsidRDefault="007A5178">
      <w:pPr>
        <w:jc w:val="center"/>
        <w:rPr>
          <w:color w:val="0945A5"/>
          <w:sz w:val="32"/>
          <w:szCs w:val="32"/>
          <w:lang w:val="en-GB"/>
        </w:rPr>
      </w:pPr>
      <w:r>
        <w:rPr>
          <w:color w:val="0945A5"/>
          <w:sz w:val="32"/>
          <w:szCs w:val="32"/>
          <w:lang w:val="en-GB"/>
        </w:rPr>
        <w:t>X3 servings of Tea/coffee and biscuits</w:t>
      </w:r>
    </w:p>
    <w:p w14:paraId="4B72EFFD" w14:textId="1F61C062" w:rsidR="00CF711F" w:rsidRDefault="007A5178">
      <w:pPr>
        <w:jc w:val="center"/>
        <w:rPr>
          <w:color w:val="0945A5"/>
          <w:sz w:val="32"/>
          <w:szCs w:val="32"/>
          <w:lang w:val="en-GB"/>
        </w:rPr>
      </w:pPr>
      <w:r>
        <w:rPr>
          <w:color w:val="0945A5"/>
          <w:sz w:val="32"/>
          <w:szCs w:val="32"/>
          <w:lang w:val="en-GB"/>
        </w:rPr>
        <w:t>Buffet Lunch - We can cater to your delegates dietary requirements</w:t>
      </w:r>
    </w:p>
    <w:p w14:paraId="136D8A3D" w14:textId="77777777" w:rsidR="00CF711F" w:rsidRDefault="007A5178">
      <w:pPr>
        <w:jc w:val="center"/>
        <w:rPr>
          <w:color w:val="0945A5"/>
          <w:sz w:val="32"/>
          <w:szCs w:val="32"/>
          <w:lang w:val="en-GB"/>
        </w:rPr>
      </w:pPr>
      <w:r>
        <w:rPr>
          <w:color w:val="0945A5"/>
          <w:sz w:val="32"/>
          <w:szCs w:val="32"/>
          <w:lang w:val="en-GB"/>
        </w:rPr>
        <w:t>Equipment hire such as projectors, LCD screen, flip charts, pads and pens</w:t>
      </w:r>
    </w:p>
    <w:p w14:paraId="6C5D0B04" w14:textId="77777777" w:rsidR="00CF711F" w:rsidRDefault="007A5178">
      <w:pPr>
        <w:jc w:val="center"/>
        <w:rPr>
          <w:color w:val="0945A5"/>
          <w:sz w:val="32"/>
          <w:szCs w:val="32"/>
          <w:lang w:val="en-GB"/>
        </w:rPr>
      </w:pPr>
      <w:r>
        <w:rPr>
          <w:color w:val="0945A5"/>
          <w:sz w:val="32"/>
          <w:szCs w:val="32"/>
          <w:lang w:val="en-GB"/>
        </w:rPr>
        <w:t>Bottled water on the tables</w:t>
      </w:r>
    </w:p>
    <w:p w14:paraId="487C95E2" w14:textId="77777777" w:rsidR="00CF711F" w:rsidRDefault="00CF711F">
      <w:pPr>
        <w:jc w:val="center"/>
        <w:rPr>
          <w:color w:val="0945A5"/>
          <w:sz w:val="32"/>
          <w:szCs w:val="32"/>
          <w:lang w:val="en-GB"/>
        </w:rPr>
      </w:pPr>
    </w:p>
    <w:p w14:paraId="6E8EDBA3" w14:textId="3566D9E1" w:rsidR="00CF711F" w:rsidRDefault="007A5178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jc w:val="center"/>
        <w:rPr>
          <w:b/>
          <w:bCs/>
          <w:color w:val="0945A5"/>
          <w:sz w:val="32"/>
          <w:szCs w:val="32"/>
          <w:lang w:val="en-GB"/>
        </w:rPr>
      </w:pPr>
      <w:r>
        <w:rPr>
          <w:color w:val="0945A5"/>
          <w:sz w:val="32"/>
          <w:szCs w:val="32"/>
          <w:lang w:val="en-GB"/>
        </w:rPr>
        <w:t xml:space="preserve">Use code </w:t>
      </w:r>
      <w:r>
        <w:rPr>
          <w:b/>
          <w:bCs/>
          <w:color w:val="0945A5"/>
          <w:sz w:val="36"/>
          <w:szCs w:val="36"/>
          <w:lang w:val="en-GB"/>
        </w:rPr>
        <w:t>Bromsgrove</w:t>
      </w:r>
      <w:r>
        <w:rPr>
          <w:color w:val="0945A5"/>
          <w:sz w:val="32"/>
          <w:szCs w:val="32"/>
          <w:lang w:val="en-GB"/>
        </w:rPr>
        <w:t xml:space="preserve"> to get bacon rolls included in your arrival</w:t>
      </w:r>
      <w:r w:rsidR="000C3351">
        <w:rPr>
          <w:color w:val="0945A5"/>
          <w:sz w:val="32"/>
          <w:szCs w:val="32"/>
          <w:lang w:val="en-GB"/>
        </w:rPr>
        <w:t xml:space="preserve"> with</w:t>
      </w:r>
      <w:r>
        <w:rPr>
          <w:color w:val="0945A5"/>
          <w:sz w:val="32"/>
          <w:szCs w:val="32"/>
          <w:lang w:val="en-GB"/>
        </w:rPr>
        <w:t xml:space="preserve"> Tea/Coffee refreshments. Alternatively, you can have baked cookies with your afternoon refreshment break.</w:t>
      </w:r>
    </w:p>
    <w:p w14:paraId="798CE290" w14:textId="77777777" w:rsidR="00CF711F" w:rsidRDefault="007A5178">
      <w:pPr>
        <w:jc w:val="center"/>
        <w:rPr>
          <w:b/>
          <w:bCs/>
          <w:color w:val="0945A5"/>
          <w:sz w:val="32"/>
          <w:szCs w:val="32"/>
          <w:lang w:val="en-GB"/>
        </w:rPr>
      </w:pPr>
      <w:r>
        <w:rPr>
          <w:b/>
          <w:bCs/>
          <w:color w:val="0945A5"/>
          <w:sz w:val="32"/>
          <w:szCs w:val="32"/>
          <w:lang w:val="en-GB"/>
        </w:rPr>
        <w:t>Please contact Holly Taylor for a show round of our facilities or to get a quotation for your conference/Event:</w:t>
      </w:r>
    </w:p>
    <w:p w14:paraId="2CDCB350" w14:textId="29876008" w:rsidR="00CF711F" w:rsidRDefault="00C25459">
      <w:pPr>
        <w:jc w:val="center"/>
        <w:rPr>
          <w:b/>
          <w:bCs/>
          <w:color w:val="0945A5"/>
          <w:sz w:val="32"/>
          <w:szCs w:val="32"/>
          <w:lang w:val="en-GB"/>
        </w:rPr>
      </w:pPr>
      <w:hyperlink r:id="rId6" w:history="1">
        <w:r w:rsidRPr="002A5E97">
          <w:rPr>
            <w:rStyle w:val="Hyperlink"/>
            <w:b/>
            <w:bCs/>
            <w:sz w:val="32"/>
            <w:szCs w:val="32"/>
            <w:lang w:val="en-GB"/>
          </w:rPr>
          <w:t>conf757@theelitevenueselection.co.uk</w:t>
        </w:r>
      </w:hyperlink>
    </w:p>
    <w:p w14:paraId="29D7C76D" w14:textId="77777777" w:rsidR="00CF711F" w:rsidRDefault="007A5178">
      <w:pPr>
        <w:jc w:val="center"/>
        <w:rPr>
          <w:b/>
          <w:bCs/>
          <w:color w:val="0945A5"/>
          <w:sz w:val="32"/>
          <w:szCs w:val="32"/>
          <w:lang w:val="en-GB"/>
        </w:rPr>
      </w:pPr>
      <w:r>
        <w:rPr>
          <w:noProof/>
          <w:color w:val="0945A5"/>
          <w:sz w:val="32"/>
          <w:szCs w:val="32"/>
          <w:lang w:val="en-GB"/>
        </w:rPr>
        <w:lastRenderedPageBreak/>
        <w:drawing>
          <wp:anchor distT="0" distB="0" distL="114935" distR="114935" simplePos="0" relativeHeight="251660288" behindDoc="1" locked="0" layoutInCell="1" allowOverlap="1" wp14:anchorId="28B80C49" wp14:editId="37BC0697">
            <wp:simplePos x="0" y="0"/>
            <wp:positionH relativeFrom="column">
              <wp:posOffset>2924810</wp:posOffset>
            </wp:positionH>
            <wp:positionV relativeFrom="paragraph">
              <wp:posOffset>313690</wp:posOffset>
            </wp:positionV>
            <wp:extent cx="2604135" cy="1838960"/>
            <wp:effectExtent l="0" t="0" r="0" b="8890"/>
            <wp:wrapTight wrapText="bothSides">
              <wp:wrapPolygon edited="0">
                <wp:start x="0" y="0"/>
                <wp:lineTo x="0" y="21481"/>
                <wp:lineTo x="21489" y="21481"/>
                <wp:lineTo x="21489" y="0"/>
                <wp:lineTo x="0" y="0"/>
              </wp:wrapPolygon>
            </wp:wrapTight>
            <wp:docPr id="2" name="Picture 2" descr="processed-ff5f5efb-8cf9-4658-87c6-1efddb4f7f6e_uKn19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rocessed-ff5f5efb-8cf9-4658-87c6-1efddb4f7f6e_uKn19AI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838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anchor>
        </w:drawing>
      </w:r>
      <w:r>
        <w:rPr>
          <w:noProof/>
          <w:color w:val="0945A5"/>
          <w:sz w:val="22"/>
          <w:szCs w:val="22"/>
          <w:lang w:val="en-GB"/>
        </w:rPr>
        <w:drawing>
          <wp:anchor distT="0" distB="0" distL="114935" distR="114935" simplePos="0" relativeHeight="251659264" behindDoc="1" locked="0" layoutInCell="1" allowOverlap="1" wp14:anchorId="43559FEE" wp14:editId="46E53578">
            <wp:simplePos x="0" y="0"/>
            <wp:positionH relativeFrom="column">
              <wp:posOffset>-139700</wp:posOffset>
            </wp:positionH>
            <wp:positionV relativeFrom="paragraph">
              <wp:posOffset>304165</wp:posOffset>
            </wp:positionV>
            <wp:extent cx="2799080" cy="1861185"/>
            <wp:effectExtent l="0" t="0" r="39370" b="43815"/>
            <wp:wrapTight wrapText="bothSides">
              <wp:wrapPolygon edited="0">
                <wp:start x="0" y="0"/>
                <wp:lineTo x="0" y="21445"/>
                <wp:lineTo x="21463" y="21445"/>
                <wp:lineTo x="21463" y="0"/>
                <wp:lineTo x="0" y="0"/>
              </wp:wrapPolygon>
            </wp:wrapTight>
            <wp:docPr id="3" name="Picture 3" descr="BHXBRHN_Wildmoor_Meeting_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HXBRHN_Wildmoor_Meeting_Roo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945A5"/>
          <w:sz w:val="32"/>
          <w:szCs w:val="32"/>
          <w:lang w:val="en-GB"/>
        </w:rPr>
        <w:t>0121 447 4538</w:t>
      </w:r>
    </w:p>
    <w:sectPr w:rsidR="00CF711F">
      <w:pgSz w:w="11906" w:h="16838"/>
      <w:pgMar w:top="1440" w:right="1800" w:bottom="1440" w:left="1800" w:header="720" w:footer="720" w:gutter="0"/>
      <w:pgBorders>
        <w:top w:val="none" w:sz="0" w:space="1" w:color="auto"/>
        <w:left w:val="none" w:sz="0" w:space="4" w:color="2747BE"/>
        <w:bottom w:val="none" w:sz="0" w:space="1" w:color="2747BE"/>
        <w:right w:val="none" w:sz="0" w:space="4" w:color="2747BE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E941528"/>
    <w:rsid w:val="000C3351"/>
    <w:rsid w:val="006E3B24"/>
    <w:rsid w:val="007A5178"/>
    <w:rsid w:val="00C25459"/>
    <w:rsid w:val="00CF711F"/>
    <w:rsid w:val="00DE64D0"/>
    <w:rsid w:val="52DA679A"/>
    <w:rsid w:val="59DF5559"/>
    <w:rsid w:val="7E94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379EF5A"/>
  <w15:docId w15:val="{A4E13356-49BC-4A5C-A891-3EF6BB88F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6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nf757@theelitevenueselection.co.u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143</Words>
  <Characters>816</Characters>
  <Application>Microsoft Office Word</Application>
  <DocSecurity>0</DocSecurity>
  <Lines>6</Lines>
  <Paragraphs>1</Paragraphs>
  <ScaleCrop>false</ScaleCrop>
  <Company>Britannia Hotels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holly.taylor</dc:creator>
  <cp:lastModifiedBy>molly.raby@britanniahotels.com</cp:lastModifiedBy>
  <cp:revision>6</cp:revision>
  <cp:lastPrinted>2023-02-02T10:43:00Z</cp:lastPrinted>
  <dcterms:created xsi:type="dcterms:W3CDTF">2023-02-07T10:07:00Z</dcterms:created>
  <dcterms:modified xsi:type="dcterms:W3CDTF">2023-02-07T11:32:00Z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2057-...</vt:lpwstr>
  </property>
</Properties>
</file>